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192F4" w14:textId="4214792C" w:rsidR="001C6084" w:rsidRDefault="00E84AFA" w:rsidP="001C6084">
      <w:pPr>
        <w:jc w:val="center"/>
        <w:rPr>
          <w:b/>
          <w:bCs/>
        </w:rPr>
      </w:pPr>
      <w:r>
        <w:rPr>
          <w:b/>
          <w:bCs/>
        </w:rPr>
        <w:t>Verdiepende training</w:t>
      </w:r>
      <w:r w:rsidR="001C6084" w:rsidRPr="001C6084">
        <w:rPr>
          <w:b/>
          <w:bCs/>
        </w:rPr>
        <w:t xml:space="preserve"> Affectregulerende Vaktherapie </w:t>
      </w:r>
      <w:r w:rsidR="00B37B1E">
        <w:rPr>
          <w:b/>
          <w:bCs/>
        </w:rPr>
        <w:t>2020</w:t>
      </w:r>
    </w:p>
    <w:p w14:paraId="7B81F04E" w14:textId="0857DEF2" w:rsidR="001C6084" w:rsidRDefault="001C6084">
      <w:r w:rsidRPr="00CC78D1">
        <w:rPr>
          <w:b/>
          <w:bCs/>
        </w:rPr>
        <w:t>Voorbereiding</w:t>
      </w:r>
      <w:r>
        <w:t>:</w:t>
      </w:r>
      <w:r w:rsidR="009003E6">
        <w:t xml:space="preserve"> </w:t>
      </w:r>
      <w:r>
        <w:t>Toegestuurde literatuur doornemen</w:t>
      </w:r>
      <w:r w:rsidR="00B37B1E">
        <w:t>, t</w:t>
      </w:r>
      <w:r w:rsidR="00CC78D1">
        <w:t>.</w:t>
      </w:r>
      <w:r w:rsidR="00B37B1E">
        <w:t>w</w:t>
      </w:r>
      <w:r w:rsidR="00CC78D1">
        <w:t>.</w:t>
      </w:r>
      <w:r w:rsidR="00B37B1E">
        <w:t xml:space="preserve"> </w:t>
      </w:r>
      <w:r w:rsidR="00E84AFA">
        <w:t>Handboek</w:t>
      </w:r>
      <w:r w:rsidR="00B37B1E">
        <w:t xml:space="preserve"> ArVT en 2 artikelen </w:t>
      </w:r>
    </w:p>
    <w:p w14:paraId="4094E0DF" w14:textId="4D8E5723" w:rsidR="00B37B1E" w:rsidRPr="00B37B1E" w:rsidRDefault="001C6084" w:rsidP="00B37B1E">
      <w:pPr>
        <w:spacing w:after="0"/>
      </w:pPr>
      <w:r w:rsidRPr="001C6084">
        <w:rPr>
          <w:b/>
          <w:bCs/>
        </w:rPr>
        <w:t xml:space="preserve">Dag 1 </w:t>
      </w:r>
      <w:r w:rsidR="00CC78D1">
        <w:rPr>
          <w:b/>
          <w:bCs/>
        </w:rPr>
        <w:t xml:space="preserve">- </w:t>
      </w:r>
      <w:r w:rsidR="00B37B1E">
        <w:rPr>
          <w:b/>
          <w:bCs/>
        </w:rPr>
        <w:t xml:space="preserve">10 tot 17 uur  waarvan 1 uur pauze </w:t>
      </w:r>
      <w:r w:rsidR="00B37B1E" w:rsidRPr="00B37B1E">
        <w:t>(</w:t>
      </w:r>
      <w:r w:rsidR="00B37B1E">
        <w:t xml:space="preserve"> of 9 tot 16 uur, waarvan 1 uur pauze)</w:t>
      </w:r>
    </w:p>
    <w:p w14:paraId="02224A50" w14:textId="0D49F938" w:rsidR="001C6084" w:rsidRDefault="001C6084" w:rsidP="00B37B1E">
      <w:pPr>
        <w:spacing w:after="0"/>
      </w:pPr>
      <w:r>
        <w:t xml:space="preserve">ArVT in </w:t>
      </w:r>
      <w:r w:rsidR="00E84AFA">
        <w:t>grote lijnen</w:t>
      </w:r>
    </w:p>
    <w:p w14:paraId="7889A15F" w14:textId="70D60006" w:rsidR="001C6084" w:rsidRDefault="00E84AFA" w:rsidP="00B37B1E">
      <w:pPr>
        <w:spacing w:after="0"/>
      </w:pPr>
      <w:r>
        <w:t>O</w:t>
      </w:r>
      <w:r w:rsidR="001C6084">
        <w:t>nderbouwing:</w:t>
      </w:r>
    </w:p>
    <w:p w14:paraId="5300B033" w14:textId="77777777" w:rsidR="001C6084" w:rsidRDefault="001C6084" w:rsidP="00B37B1E">
      <w:pPr>
        <w:spacing w:after="0"/>
      </w:pPr>
      <w:r>
        <w:t>-Gehechtheid</w:t>
      </w:r>
    </w:p>
    <w:p w14:paraId="2965A833" w14:textId="77777777" w:rsidR="00E84AFA" w:rsidRDefault="001C6084" w:rsidP="00E84AFA">
      <w:pPr>
        <w:spacing w:after="0"/>
      </w:pPr>
      <w:r>
        <w:t>-Emotionele ontwikkeling</w:t>
      </w:r>
    </w:p>
    <w:p w14:paraId="086CBE77" w14:textId="5CCBD299" w:rsidR="00E84AFA" w:rsidRDefault="00E84AFA" w:rsidP="00E84AFA">
      <w:pPr>
        <w:spacing w:after="0"/>
      </w:pPr>
      <w:r>
        <w:t>-Affectregulatietheorie</w:t>
      </w:r>
    </w:p>
    <w:p w14:paraId="4ED39B72" w14:textId="5E42820C" w:rsidR="00E84AFA" w:rsidRDefault="00E84AFA" w:rsidP="00E84AFA">
      <w:pPr>
        <w:spacing w:after="0"/>
      </w:pPr>
      <w:r>
        <w:t>-Mentaliseren Bevorderen theorie</w:t>
      </w:r>
    </w:p>
    <w:p w14:paraId="6AD7CD18" w14:textId="77777777" w:rsidR="00E84AFA" w:rsidRDefault="00E84AFA" w:rsidP="00E84AFA">
      <w:pPr>
        <w:spacing w:after="0"/>
      </w:pPr>
      <w:r>
        <w:t>Fasering van de methode, spanningsregulatiefase, aandachtsregulatiefase en affectregulatiefase</w:t>
      </w:r>
    </w:p>
    <w:p w14:paraId="73E3F6A5" w14:textId="641A2AEA" w:rsidR="00E84AFA" w:rsidRDefault="00E84AFA" w:rsidP="00E84AFA">
      <w:pPr>
        <w:spacing w:after="0"/>
      </w:pPr>
      <w:r>
        <w:t xml:space="preserve">Interventies en interventietechnieken </w:t>
      </w:r>
    </w:p>
    <w:p w14:paraId="0B7A0B8F" w14:textId="77777777" w:rsidR="00E84AFA" w:rsidRDefault="00E84AFA" w:rsidP="00E84AFA">
      <w:pPr>
        <w:spacing w:after="0"/>
      </w:pPr>
      <w:r>
        <w:t>Oefenen met de interventietechnieken</w:t>
      </w:r>
    </w:p>
    <w:p w14:paraId="03ED3B3B" w14:textId="77777777" w:rsidR="00B37B1E" w:rsidRDefault="001C6084" w:rsidP="00B37B1E">
      <w:pPr>
        <w:spacing w:after="0"/>
      </w:pPr>
      <w:r w:rsidRPr="00CC78D1">
        <w:rPr>
          <w:b/>
          <w:bCs/>
        </w:rPr>
        <w:t>Huiswerk</w:t>
      </w:r>
      <w:r>
        <w:t>:</w:t>
      </w:r>
      <w:r w:rsidR="009003E6">
        <w:t xml:space="preserve"> </w:t>
      </w:r>
    </w:p>
    <w:p w14:paraId="116D112D" w14:textId="0471CF9F" w:rsidR="00CC78D1" w:rsidRDefault="00B37B1E" w:rsidP="00B37B1E">
      <w:pPr>
        <w:spacing w:after="0"/>
      </w:pPr>
      <w:r>
        <w:t>-A</w:t>
      </w:r>
      <w:r w:rsidR="001C6084">
        <w:t xml:space="preserve">rtikelen uit de literatuurmap </w:t>
      </w:r>
      <w:r w:rsidR="00CC78D1">
        <w:t>lezen</w:t>
      </w:r>
      <w:r w:rsidR="009003E6">
        <w:t xml:space="preserve">; </w:t>
      </w:r>
    </w:p>
    <w:p w14:paraId="7B92489C" w14:textId="36E6A34E" w:rsidR="001C6084" w:rsidRDefault="00CC78D1" w:rsidP="00B37B1E">
      <w:pPr>
        <w:spacing w:after="0"/>
      </w:pPr>
      <w:r>
        <w:t>-</w:t>
      </w:r>
      <w:r w:rsidR="001C6084">
        <w:t>Voorbereiden van filmpje</w:t>
      </w:r>
      <w:r w:rsidR="00B8578E">
        <w:t>s</w:t>
      </w:r>
      <w:r w:rsidR="001C6084">
        <w:t xml:space="preserve"> in de praktijk</w:t>
      </w:r>
    </w:p>
    <w:p w14:paraId="16B13CC4" w14:textId="6E2EA8C5" w:rsidR="00E84AFA" w:rsidRDefault="00E84AFA" w:rsidP="00B37B1E">
      <w:pPr>
        <w:spacing w:after="0"/>
      </w:pPr>
      <w:r>
        <w:t>-casusbeschrijving ArVT maken aan de hand van verslagleggingsformat</w:t>
      </w:r>
    </w:p>
    <w:p w14:paraId="0F0D7772" w14:textId="4529FDB4" w:rsidR="00021DE3" w:rsidRDefault="00021DE3" w:rsidP="00B37B1E">
      <w:pPr>
        <w:spacing w:after="0"/>
      </w:pPr>
      <w:r>
        <w:t>-werkvorm eigen discipline voorbereiden</w:t>
      </w:r>
    </w:p>
    <w:p w14:paraId="79763B85" w14:textId="77777777" w:rsidR="00CC78D1" w:rsidRDefault="00CC78D1" w:rsidP="00B37B1E">
      <w:pPr>
        <w:spacing w:after="0"/>
        <w:rPr>
          <w:b/>
          <w:bCs/>
        </w:rPr>
      </w:pPr>
    </w:p>
    <w:p w14:paraId="464558F2" w14:textId="0E3AD0FE" w:rsidR="00B37B1E" w:rsidRPr="00B37B1E" w:rsidRDefault="001C6084" w:rsidP="00B37B1E">
      <w:pPr>
        <w:spacing w:after="0"/>
      </w:pPr>
      <w:r w:rsidRPr="001C6084">
        <w:rPr>
          <w:b/>
          <w:bCs/>
        </w:rPr>
        <w:t>Dag 2</w:t>
      </w:r>
      <w:r w:rsidR="009003E6">
        <w:rPr>
          <w:b/>
          <w:bCs/>
        </w:rPr>
        <w:t xml:space="preserve"> </w:t>
      </w:r>
      <w:r w:rsidR="00CC78D1">
        <w:rPr>
          <w:b/>
          <w:bCs/>
        </w:rPr>
        <w:t xml:space="preserve">- </w:t>
      </w:r>
      <w:r w:rsidR="00B37B1E">
        <w:rPr>
          <w:b/>
          <w:bCs/>
        </w:rPr>
        <w:t xml:space="preserve">10 tot 17 uur  waarvan 1 uur pauze </w:t>
      </w:r>
      <w:r w:rsidR="00B37B1E" w:rsidRPr="00B37B1E">
        <w:t>(</w:t>
      </w:r>
      <w:r w:rsidR="00B37B1E">
        <w:t xml:space="preserve"> of 9 tot 16 uur, waarvan 1 uur pauze)</w:t>
      </w:r>
    </w:p>
    <w:p w14:paraId="023D9ACA" w14:textId="7E30E584" w:rsidR="00B8578E" w:rsidRDefault="00E84AFA" w:rsidP="00E84AFA">
      <w:pPr>
        <w:spacing w:after="0"/>
      </w:pPr>
      <w:bookmarkStart w:id="0" w:name="_Hlk28519741"/>
      <w:r>
        <w:t>Verdieping:</w:t>
      </w:r>
    </w:p>
    <w:p w14:paraId="5979E3CC" w14:textId="63876F1E" w:rsidR="00B8578E" w:rsidRDefault="00B8578E" w:rsidP="00E84AFA">
      <w:pPr>
        <w:spacing w:after="0"/>
      </w:pPr>
      <w:r>
        <w:t>-</w:t>
      </w:r>
      <w:bookmarkStart w:id="1" w:name="_GoBack"/>
      <w:bookmarkEnd w:id="1"/>
      <w:r w:rsidR="00021DE3">
        <w:t xml:space="preserve">Interactieve regulatie, </w:t>
      </w:r>
    </w:p>
    <w:p w14:paraId="1815957A" w14:textId="77777777" w:rsidR="00B8578E" w:rsidRDefault="00B8578E" w:rsidP="00E84AFA">
      <w:pPr>
        <w:spacing w:after="0"/>
      </w:pPr>
      <w:r>
        <w:t>-</w:t>
      </w:r>
      <w:r w:rsidR="00021DE3">
        <w:t>H</w:t>
      </w:r>
      <w:r w:rsidR="00E84AFA">
        <w:t xml:space="preserve">ersenontwikkeling, </w:t>
      </w:r>
    </w:p>
    <w:p w14:paraId="30FE4BFE" w14:textId="77777777" w:rsidR="00B8578E" w:rsidRDefault="00B8578E" w:rsidP="00E84AFA">
      <w:pPr>
        <w:spacing w:after="0"/>
      </w:pPr>
      <w:r>
        <w:t>-</w:t>
      </w:r>
      <w:r w:rsidR="00021DE3">
        <w:t xml:space="preserve">Polyvagaaltheorie, </w:t>
      </w:r>
    </w:p>
    <w:p w14:paraId="13416814" w14:textId="26B60B38" w:rsidR="00E84AFA" w:rsidRDefault="00B8578E" w:rsidP="00E84AFA">
      <w:pPr>
        <w:spacing w:after="0"/>
      </w:pPr>
      <w:r>
        <w:t>-</w:t>
      </w:r>
      <w:r w:rsidR="00021DE3">
        <w:t>NMT model</w:t>
      </w:r>
    </w:p>
    <w:p w14:paraId="189C17B3" w14:textId="029D73E6" w:rsidR="00E84AFA" w:rsidRDefault="00B8578E" w:rsidP="00E84AFA">
      <w:pPr>
        <w:spacing w:after="0"/>
      </w:pPr>
      <w:r>
        <w:t>C</w:t>
      </w:r>
      <w:r w:rsidR="00E84AFA">
        <w:t xml:space="preserve">asuïstiek bespreken: ArVT in de praktijk aan de hand van gemaakte casusbeschrijving </w:t>
      </w:r>
    </w:p>
    <w:p w14:paraId="13DF3364" w14:textId="1B06DE26" w:rsidR="00E84AFA" w:rsidRDefault="00021DE3" w:rsidP="00E84AFA">
      <w:pPr>
        <w:spacing w:after="0"/>
      </w:pPr>
      <w:r>
        <w:t>-</w:t>
      </w:r>
      <w:r w:rsidR="00E84AFA">
        <w:t xml:space="preserve">Betrekken van de context, In </w:t>
      </w:r>
      <w:r w:rsidR="00B8578E">
        <w:t>r</w:t>
      </w:r>
      <w:r w:rsidR="00E84AFA">
        <w:t>ollenspel:</w:t>
      </w:r>
      <w:r>
        <w:t xml:space="preserve"> m</w:t>
      </w:r>
      <w:r w:rsidR="00E84AFA">
        <w:t>aak de transfer naar: ouders, verzorgers en leerkrachten/ groepsleiding of sociotherapie</w:t>
      </w:r>
      <w:r>
        <w:t xml:space="preserve">, </w:t>
      </w:r>
      <w:r w:rsidR="00E84AFA">
        <w:t xml:space="preserve">of naar: collega’s, </w:t>
      </w:r>
    </w:p>
    <w:p w14:paraId="08AB781B" w14:textId="1CFB9400" w:rsidR="00E84AFA" w:rsidRDefault="00021DE3" w:rsidP="00E84AFA">
      <w:pPr>
        <w:spacing w:after="0"/>
      </w:pPr>
      <w:r>
        <w:t xml:space="preserve">-Werkvormen in format </w:t>
      </w:r>
      <w:r w:rsidR="00B8578E">
        <w:t xml:space="preserve">toelichten en </w:t>
      </w:r>
      <w:r>
        <w:t>doornemen en met elkaar oefenen en van feedback voorzien</w:t>
      </w:r>
    </w:p>
    <w:p w14:paraId="5A67D4CF" w14:textId="5AED352A" w:rsidR="00B37B1E" w:rsidRDefault="001C6084" w:rsidP="00B37B1E">
      <w:pPr>
        <w:spacing w:after="0"/>
      </w:pPr>
      <w:r w:rsidRPr="00CC78D1">
        <w:rPr>
          <w:b/>
          <w:bCs/>
        </w:rPr>
        <w:t>Huiswerk</w:t>
      </w:r>
      <w:r>
        <w:t>:</w:t>
      </w:r>
      <w:r w:rsidR="009003E6">
        <w:t xml:space="preserve"> </w:t>
      </w:r>
    </w:p>
    <w:p w14:paraId="0746F51F" w14:textId="6E88933D" w:rsidR="00B37B1E" w:rsidRDefault="00B37B1E" w:rsidP="00B37B1E">
      <w:pPr>
        <w:spacing w:after="0"/>
      </w:pPr>
      <w:r>
        <w:t>-Artikelen uit de l</w:t>
      </w:r>
      <w:r w:rsidR="001C6084">
        <w:t>iteratuurmap lezen</w:t>
      </w:r>
      <w:r w:rsidR="009003E6">
        <w:t>;</w:t>
      </w:r>
    </w:p>
    <w:p w14:paraId="758D52B0" w14:textId="1708FFF6" w:rsidR="001C6084" w:rsidRDefault="00B37B1E" w:rsidP="00B37B1E">
      <w:pPr>
        <w:spacing w:after="0"/>
      </w:pPr>
      <w:r>
        <w:t>-</w:t>
      </w:r>
      <w:r w:rsidR="00E84AFA">
        <w:t>M</w:t>
      </w:r>
      <w:r w:rsidR="00CC78D1">
        <w:t>aken</w:t>
      </w:r>
      <w:r w:rsidR="001C6084">
        <w:t xml:space="preserve"> filmpje</w:t>
      </w:r>
      <w:r w:rsidR="00E84AFA">
        <w:t>s</w:t>
      </w:r>
      <w:r w:rsidR="00B8578E">
        <w:t xml:space="preserve"> fasering en interventietechniek</w:t>
      </w:r>
      <w:r>
        <w:t xml:space="preserve"> </w:t>
      </w:r>
    </w:p>
    <w:p w14:paraId="1C405606" w14:textId="488C2496" w:rsidR="00021DE3" w:rsidRDefault="00021DE3" w:rsidP="00B37B1E">
      <w:pPr>
        <w:spacing w:after="0"/>
      </w:pPr>
      <w:r>
        <w:t>-</w:t>
      </w:r>
      <w:r w:rsidR="00B8578E">
        <w:t>W</w:t>
      </w:r>
      <w:r>
        <w:t>erkvorm eigen discipline in format beschrijven.</w:t>
      </w:r>
    </w:p>
    <w:bookmarkEnd w:id="0"/>
    <w:p w14:paraId="06F3BBE0" w14:textId="77777777" w:rsidR="00CC78D1" w:rsidRDefault="00CC78D1" w:rsidP="00B37B1E">
      <w:pPr>
        <w:spacing w:after="0"/>
        <w:rPr>
          <w:b/>
          <w:bCs/>
        </w:rPr>
      </w:pPr>
    </w:p>
    <w:p w14:paraId="366FD4C5" w14:textId="26EED7ED" w:rsidR="00B37B1E" w:rsidRPr="00B37B1E" w:rsidRDefault="001C6084" w:rsidP="00B37B1E">
      <w:pPr>
        <w:spacing w:after="0"/>
      </w:pPr>
      <w:r w:rsidRPr="001C6084">
        <w:rPr>
          <w:b/>
          <w:bCs/>
        </w:rPr>
        <w:t>Dag 3</w:t>
      </w:r>
      <w:r w:rsidR="009003E6">
        <w:rPr>
          <w:b/>
          <w:bCs/>
        </w:rPr>
        <w:t xml:space="preserve"> </w:t>
      </w:r>
      <w:r w:rsidR="00CC78D1">
        <w:rPr>
          <w:b/>
          <w:bCs/>
        </w:rPr>
        <w:t xml:space="preserve">- </w:t>
      </w:r>
      <w:r w:rsidR="00B37B1E">
        <w:rPr>
          <w:b/>
          <w:bCs/>
        </w:rPr>
        <w:t xml:space="preserve">10 tot 17 uur  waarvan 1 uur pauze </w:t>
      </w:r>
      <w:r w:rsidR="00B37B1E" w:rsidRPr="00B37B1E">
        <w:t>(</w:t>
      </w:r>
      <w:r w:rsidR="00B37B1E">
        <w:t xml:space="preserve"> of 9 tot 16 uur, waarvan 1 uur pauze)</w:t>
      </w:r>
    </w:p>
    <w:p w14:paraId="3BC026F1" w14:textId="602B9D38" w:rsidR="00B8578E" w:rsidRDefault="00B8578E" w:rsidP="00B8578E">
      <w:pPr>
        <w:spacing w:after="0"/>
      </w:pPr>
      <w:r>
        <w:t>Toets ArVT</w:t>
      </w:r>
    </w:p>
    <w:p w14:paraId="043B65AF" w14:textId="4BFEA219" w:rsidR="00B8578E" w:rsidRDefault="00B8578E" w:rsidP="00B8578E">
      <w:pPr>
        <w:spacing w:after="0"/>
      </w:pPr>
      <w:r>
        <w:t>Werkvormenbeschrijvingen in discipline groepjes bespreken en aanscherpen</w:t>
      </w:r>
    </w:p>
    <w:p w14:paraId="032A9A2C" w14:textId="77777777" w:rsidR="00B8578E" w:rsidRDefault="00B8578E" w:rsidP="00B8578E">
      <w:pPr>
        <w:spacing w:after="0"/>
      </w:pPr>
      <w:r>
        <w:t>Casuïstiek bespreken</w:t>
      </w:r>
      <w:r w:rsidRPr="00B8578E">
        <w:t xml:space="preserve"> </w:t>
      </w:r>
      <w:r>
        <w:t xml:space="preserve">aan de hand van gemaakte filmpjes: fasering ArVT en interventietechniek in de praktijk </w:t>
      </w:r>
    </w:p>
    <w:p w14:paraId="55A2CAC9" w14:textId="252E009F" w:rsidR="00B8578E" w:rsidRDefault="00B8578E" w:rsidP="00B8578E">
      <w:pPr>
        <w:spacing w:after="0"/>
      </w:pPr>
      <w:r>
        <w:t>Herhaling fasering en interventietechnieken ArVT</w:t>
      </w:r>
    </w:p>
    <w:p w14:paraId="614A55B0" w14:textId="0E2BC167" w:rsidR="00B8578E" w:rsidRDefault="00B8578E" w:rsidP="00B8578E">
      <w:pPr>
        <w:spacing w:after="0"/>
      </w:pPr>
      <w:r>
        <w:t>Afronding, , evaluatie en feedback</w:t>
      </w:r>
    </w:p>
    <w:p w14:paraId="7BC62484" w14:textId="77777777" w:rsidR="00B8578E" w:rsidRDefault="00B8578E" w:rsidP="00B8578E">
      <w:pPr>
        <w:spacing w:after="0"/>
      </w:pPr>
      <w:r>
        <w:t>Certificering</w:t>
      </w:r>
    </w:p>
    <w:p w14:paraId="7FDDA135" w14:textId="77777777" w:rsidR="00B8578E" w:rsidRDefault="00B8578E" w:rsidP="00B37B1E">
      <w:pPr>
        <w:spacing w:after="0"/>
        <w:rPr>
          <w:b/>
          <w:bCs/>
        </w:rPr>
      </w:pPr>
    </w:p>
    <w:p w14:paraId="32E45EDE" w14:textId="77777777" w:rsidR="00B8578E" w:rsidRDefault="00B8578E" w:rsidP="00B37B1E">
      <w:pPr>
        <w:spacing w:after="0"/>
        <w:rPr>
          <w:b/>
          <w:bCs/>
        </w:rPr>
      </w:pPr>
    </w:p>
    <w:p w14:paraId="3361B9D2" w14:textId="77777777" w:rsidR="00CC78D1" w:rsidRDefault="00CC78D1" w:rsidP="00B37B1E">
      <w:pPr>
        <w:spacing w:after="0"/>
        <w:rPr>
          <w:b/>
          <w:bCs/>
        </w:rPr>
      </w:pPr>
    </w:p>
    <w:p w14:paraId="590B02EF" w14:textId="0A8A701B" w:rsidR="00CC78D1" w:rsidRDefault="00CC78D1" w:rsidP="00B37B1E">
      <w:pPr>
        <w:spacing w:after="0"/>
      </w:pPr>
      <w:r w:rsidRPr="00CC78D1">
        <w:rPr>
          <w:b/>
          <w:bCs/>
        </w:rPr>
        <w:t>Totaal</w:t>
      </w:r>
      <w:r>
        <w:rPr>
          <w:b/>
          <w:bCs/>
        </w:rPr>
        <w:t xml:space="preserve"> uren </w:t>
      </w:r>
      <w:r>
        <w:t xml:space="preserve">: </w:t>
      </w:r>
      <w:r w:rsidR="00B8578E">
        <w:t>3</w:t>
      </w:r>
      <w:r>
        <w:t xml:space="preserve"> keer 6 uur contacttijd; </w:t>
      </w:r>
      <w:r w:rsidR="00B8578E">
        <w:t>9</w:t>
      </w:r>
      <w:r>
        <w:t xml:space="preserve"> uur literatuurstudie en casuïstiek, + </w:t>
      </w:r>
      <w:r w:rsidR="00B8578E">
        <w:t>3</w:t>
      </w:r>
      <w:r>
        <w:t xml:space="preserve"> uur filmpjes maken</w:t>
      </w:r>
    </w:p>
    <w:sectPr w:rsidR="00CC78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7ECD4" w14:textId="77777777" w:rsidR="00BC6DC3" w:rsidRDefault="00BC6DC3" w:rsidP="009003E6">
      <w:pPr>
        <w:spacing w:after="0" w:line="240" w:lineRule="auto"/>
      </w:pPr>
      <w:r>
        <w:separator/>
      </w:r>
    </w:p>
  </w:endnote>
  <w:endnote w:type="continuationSeparator" w:id="0">
    <w:p w14:paraId="1CB6373B" w14:textId="77777777" w:rsidR="00BC6DC3" w:rsidRDefault="00BC6DC3" w:rsidP="0090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CBC79" w14:textId="0DFE27C3" w:rsidR="009003E6" w:rsidRDefault="009003E6" w:rsidP="009003E6">
    <w:pPr>
      <w:pStyle w:val="Voettekst"/>
      <w:jc w:val="center"/>
    </w:pPr>
    <w:r>
      <w:t>FVB Kennisnetwerk Affectregulerende Vaktherapie</w:t>
    </w:r>
    <w:r w:rsidR="00CC78D1">
      <w:t xml:space="preserve"> </w:t>
    </w:r>
    <w:r>
      <w:t xml:space="preserve">i.s.m. </w:t>
    </w:r>
    <w:hyperlink r:id="rId1" w:history="1">
      <w:r w:rsidRPr="006A4D5D">
        <w:rPr>
          <w:rStyle w:val="Hyperlink"/>
        </w:rPr>
        <w:t>roer@groenkader.nl</w:t>
      </w:r>
    </w:hyperlink>
  </w:p>
  <w:p w14:paraId="02F761F3" w14:textId="6A0F2A75" w:rsidR="009003E6" w:rsidRDefault="00C5428F" w:rsidP="009003E6">
    <w:pPr>
      <w:pStyle w:val="Voettekst"/>
      <w:jc w:val="center"/>
    </w:pPr>
    <w:r>
      <w:pict w14:anchorId="3E269A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2" o:spid="_x0000_i1025" type="#_x0000_t75" style="width:30.85pt;height:15.2pt;visibility:visible;mso-wrap-style:square">
          <v:imagedata r:id="rId2" o:title=""/>
        </v:shape>
      </w:pict>
    </w:r>
  </w:p>
  <w:p w14:paraId="1BF37C06" w14:textId="00D6E773" w:rsidR="00A4717B" w:rsidRDefault="00A4717B" w:rsidP="009003E6">
    <w:pPr>
      <w:pStyle w:val="Voettekst"/>
      <w:jc w:val="center"/>
    </w:pPr>
    <w: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FE8F2" w14:textId="77777777" w:rsidR="00BC6DC3" w:rsidRDefault="00BC6DC3" w:rsidP="009003E6">
      <w:pPr>
        <w:spacing w:after="0" w:line="240" w:lineRule="auto"/>
      </w:pPr>
      <w:r>
        <w:separator/>
      </w:r>
    </w:p>
  </w:footnote>
  <w:footnote w:type="continuationSeparator" w:id="0">
    <w:p w14:paraId="5BD42411" w14:textId="77777777" w:rsidR="00BC6DC3" w:rsidRDefault="00BC6DC3" w:rsidP="00900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6E97B" w14:textId="77777777" w:rsidR="009003E6" w:rsidRDefault="009003E6" w:rsidP="009003E6">
    <w:pPr>
      <w:pStyle w:val="Koptekst"/>
      <w:jc w:val="center"/>
    </w:pPr>
    <w:r>
      <w:rPr>
        <w:b/>
        <w:bCs/>
        <w:noProof/>
      </w:rPr>
      <w:drawing>
        <wp:inline distT="0" distB="0" distL="0" distR="0" wp14:anchorId="5146705A" wp14:editId="18D4EF03">
          <wp:extent cx="393700" cy="393700"/>
          <wp:effectExtent l="0" t="0" r="6350" b="635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rt124-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70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84"/>
    <w:rsid w:val="00021DE3"/>
    <w:rsid w:val="001C6084"/>
    <w:rsid w:val="004D20CE"/>
    <w:rsid w:val="004F592F"/>
    <w:rsid w:val="00862199"/>
    <w:rsid w:val="00872712"/>
    <w:rsid w:val="008F2328"/>
    <w:rsid w:val="009003E6"/>
    <w:rsid w:val="009E2996"/>
    <w:rsid w:val="00A4717B"/>
    <w:rsid w:val="00B37B1E"/>
    <w:rsid w:val="00B8578E"/>
    <w:rsid w:val="00BC6DC3"/>
    <w:rsid w:val="00C13412"/>
    <w:rsid w:val="00C5428F"/>
    <w:rsid w:val="00CC78D1"/>
    <w:rsid w:val="00D12F65"/>
    <w:rsid w:val="00E84AFA"/>
    <w:rsid w:val="00EA4B98"/>
    <w:rsid w:val="00EB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68F71"/>
  <w15:chartTrackingRefBased/>
  <w15:docId w15:val="{08C41F68-74D4-4E65-916A-820BC2B4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00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03E6"/>
  </w:style>
  <w:style w:type="paragraph" w:styleId="Voettekst">
    <w:name w:val="footer"/>
    <w:basedOn w:val="Standaard"/>
    <w:link w:val="VoettekstChar"/>
    <w:uiPriority w:val="99"/>
    <w:unhideWhenUsed/>
    <w:rsid w:val="00900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03E6"/>
  </w:style>
  <w:style w:type="character" w:styleId="Hyperlink">
    <w:name w:val="Hyperlink"/>
    <w:basedOn w:val="Standaardalinea-lettertype"/>
    <w:uiPriority w:val="99"/>
    <w:unhideWhenUsed/>
    <w:rsid w:val="009003E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00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roer@groenkader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FDD61-7FC6-4F6C-B66D-0D494318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Nieuwenhuis</dc:creator>
  <cp:keywords/>
  <dc:description/>
  <cp:lastModifiedBy>Leanne Nieuwenhuis</cp:lastModifiedBy>
  <cp:revision>4</cp:revision>
  <dcterms:created xsi:type="dcterms:W3CDTF">2019-12-29T13:07:00Z</dcterms:created>
  <dcterms:modified xsi:type="dcterms:W3CDTF">2019-12-31T11:37:00Z</dcterms:modified>
</cp:coreProperties>
</file>